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803" w:rsidRPr="00D35803" w:rsidRDefault="00282926" w:rsidP="00D3580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A55B6A" w:rsidRPr="00A55B6A">
        <w:rPr>
          <w:sz w:val="28"/>
          <w:szCs w:val="28"/>
        </w:rPr>
        <w:t xml:space="preserve">          </w:t>
      </w:r>
      <w:r w:rsidR="00D35803">
        <w:rPr>
          <w:sz w:val="28"/>
          <w:szCs w:val="28"/>
        </w:rPr>
        <w:t xml:space="preserve">                       </w:t>
      </w:r>
      <w:bookmarkStart w:id="0" w:name="_GoBack"/>
      <w:bookmarkEnd w:id="0"/>
    </w:p>
    <w:p w:rsidR="00D35803" w:rsidRDefault="00D35803" w:rsidP="00D35803">
      <w:pPr>
        <w:jc w:val="center"/>
        <w:rPr>
          <w:b/>
          <w:sz w:val="28"/>
          <w:szCs w:val="28"/>
        </w:rPr>
      </w:pPr>
      <w:r w:rsidRPr="00D07FB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D07FBF">
        <w:rPr>
          <w:noProof/>
          <w:lang w:eastAsia="bg-BG"/>
        </w:rPr>
        <w:t xml:space="preserve"> </w:t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DB4A4E7" wp14:editId="06270BA6">
            <wp:simplePos x="0" y="0"/>
            <wp:positionH relativeFrom="column">
              <wp:posOffset>-144145</wp:posOffset>
            </wp:positionH>
            <wp:positionV relativeFrom="paragraph">
              <wp:posOffset>9525</wp:posOffset>
            </wp:positionV>
            <wp:extent cx="619125" cy="828675"/>
            <wp:effectExtent l="0" t="0" r="9525" b="9525"/>
            <wp:wrapSquare wrapText="bothSides"/>
            <wp:docPr id="1" name="Картина 1" descr="pais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paisi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ОСНОВНО УЧИЛИЩЕ “ПАИСИЙ ХИЛЕНДАРСКИ”</w:t>
      </w:r>
    </w:p>
    <w:p w:rsidR="00D35803" w:rsidRDefault="00D35803" w:rsidP="00D35803">
      <w:pPr>
        <w:jc w:val="center"/>
        <w:rPr>
          <w:b/>
          <w:i/>
        </w:rPr>
      </w:pPr>
      <w:r>
        <w:rPr>
          <w:b/>
          <w:i/>
          <w:lang w:val="be-BY"/>
        </w:rPr>
        <w:t>с.</w:t>
      </w:r>
      <w:r>
        <w:rPr>
          <w:b/>
          <w:i/>
        </w:rPr>
        <w:t xml:space="preserve"> </w:t>
      </w:r>
      <w:r>
        <w:rPr>
          <w:b/>
          <w:i/>
          <w:lang w:val="be-BY"/>
        </w:rPr>
        <w:t>Надарево</w:t>
      </w:r>
      <w:r>
        <w:rPr>
          <w:b/>
          <w:i/>
        </w:rPr>
        <w:t>,</w:t>
      </w:r>
      <w:r>
        <w:rPr>
          <w:b/>
          <w:i/>
          <w:lang w:val="be-BY"/>
        </w:rPr>
        <w:t xml:space="preserve"> община Търговище, област Търговище</w:t>
      </w:r>
      <w:r>
        <w:rPr>
          <w:b/>
          <w:i/>
        </w:rPr>
        <w:t>,</w:t>
      </w:r>
      <w:r>
        <w:rPr>
          <w:b/>
          <w:i/>
          <w:lang w:val="be-BY"/>
        </w:rPr>
        <w:t xml:space="preserve"> пощ.</w:t>
      </w:r>
      <w:r>
        <w:rPr>
          <w:b/>
          <w:i/>
        </w:rPr>
        <w:t xml:space="preserve"> </w:t>
      </w:r>
      <w:r>
        <w:rPr>
          <w:b/>
          <w:i/>
          <w:lang w:val="be-BY"/>
        </w:rPr>
        <w:t>код 7740</w:t>
      </w:r>
    </w:p>
    <w:p w:rsidR="00D35803" w:rsidRDefault="00D35803" w:rsidP="00D35803">
      <w:pPr>
        <w:jc w:val="center"/>
        <w:rPr>
          <w:b/>
          <w:i/>
        </w:rPr>
      </w:pPr>
      <w:r>
        <w:rPr>
          <w:b/>
          <w:i/>
        </w:rPr>
        <w:t>e-</w:t>
      </w:r>
      <w:proofErr w:type="spellStart"/>
      <w:r>
        <w:rPr>
          <w:b/>
          <w:i/>
        </w:rPr>
        <w:t>mail</w:t>
      </w:r>
      <w:proofErr w:type="spellEnd"/>
      <w:r>
        <w:rPr>
          <w:b/>
          <w:i/>
          <w:lang w:val="be-BY"/>
        </w:rPr>
        <w:t xml:space="preserve">: </w:t>
      </w:r>
      <w:hyperlink r:id="rId6" w:history="1">
        <w:r w:rsidRPr="00FF0F7F">
          <w:rPr>
            <w:rStyle w:val="a4"/>
            <w:b/>
            <w:i/>
          </w:rPr>
          <w:t>ou</w:t>
        </w:r>
        <w:r w:rsidRPr="00FF0F7F">
          <w:rPr>
            <w:rStyle w:val="a4"/>
            <w:b/>
            <w:i/>
            <w:lang w:val="be-BY"/>
          </w:rPr>
          <w:t>_</w:t>
        </w:r>
        <w:r w:rsidRPr="00FF0F7F">
          <w:rPr>
            <w:rStyle w:val="a4"/>
            <w:b/>
            <w:i/>
          </w:rPr>
          <w:t>nadarevo</w:t>
        </w:r>
        <w:r w:rsidRPr="00FF0F7F">
          <w:rPr>
            <w:rStyle w:val="a4"/>
            <w:b/>
            <w:i/>
            <w:lang w:val="be-BY"/>
          </w:rPr>
          <w:t>@</w:t>
        </w:r>
        <w:r w:rsidRPr="00FF0F7F">
          <w:rPr>
            <w:rStyle w:val="a4"/>
            <w:b/>
            <w:i/>
          </w:rPr>
          <w:t>abv</w:t>
        </w:r>
        <w:r w:rsidRPr="00FF0F7F">
          <w:rPr>
            <w:rStyle w:val="a4"/>
            <w:b/>
            <w:i/>
            <w:lang w:val="be-BY"/>
          </w:rPr>
          <w:t>.</w:t>
        </w:r>
        <w:proofErr w:type="spellStart"/>
        <w:r w:rsidRPr="00FF0F7F">
          <w:rPr>
            <w:rStyle w:val="a4"/>
            <w:b/>
            <w:i/>
          </w:rPr>
          <w:t>bg</w:t>
        </w:r>
        <w:proofErr w:type="spellEnd"/>
      </w:hyperlink>
    </w:p>
    <w:p w:rsidR="00D35803" w:rsidRDefault="00D35803" w:rsidP="00D35803">
      <w:pPr>
        <w:tabs>
          <w:tab w:val="left" w:pos="8208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D35803" w:rsidRDefault="00D35803" w:rsidP="00D35803">
      <w:pPr>
        <w:tabs>
          <w:tab w:val="left" w:pos="8208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Утвърдил:……………………</w:t>
      </w:r>
    </w:p>
    <w:p w:rsidR="00D35803" w:rsidRDefault="00D35803" w:rsidP="00D35803">
      <w:pPr>
        <w:tabs>
          <w:tab w:val="left" w:pos="8208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Директор:……………………</w:t>
      </w:r>
    </w:p>
    <w:p w:rsidR="00D35803" w:rsidRDefault="00D35803" w:rsidP="00D35803">
      <w:pPr>
        <w:rPr>
          <w:b/>
          <w:bCs/>
          <w:sz w:val="28"/>
          <w:szCs w:val="28"/>
        </w:rPr>
      </w:pPr>
    </w:p>
    <w:p w:rsidR="00D35803" w:rsidRPr="00D35803" w:rsidRDefault="00D35803" w:rsidP="00D35803">
      <w:pPr>
        <w:jc w:val="center"/>
        <w:rPr>
          <w:b/>
          <w:bCs/>
          <w:sz w:val="32"/>
          <w:szCs w:val="32"/>
        </w:rPr>
      </w:pPr>
      <w:r w:rsidRPr="00D35803">
        <w:rPr>
          <w:b/>
          <w:bCs/>
          <w:sz w:val="32"/>
          <w:szCs w:val="32"/>
        </w:rPr>
        <w:t>ПЛАН</w:t>
      </w:r>
    </w:p>
    <w:p w:rsidR="00D35803" w:rsidRPr="00D35803" w:rsidRDefault="00D35803" w:rsidP="00D35803">
      <w:pPr>
        <w:jc w:val="center"/>
        <w:rPr>
          <w:b/>
          <w:bCs/>
          <w:sz w:val="32"/>
          <w:szCs w:val="32"/>
        </w:rPr>
      </w:pPr>
      <w:r w:rsidRPr="00D35803">
        <w:rPr>
          <w:b/>
          <w:bCs/>
          <w:sz w:val="32"/>
          <w:szCs w:val="32"/>
        </w:rPr>
        <w:t>ЗА КВАЛИФИКАЦИОННА ДЕЙНОСТ</w:t>
      </w:r>
    </w:p>
    <w:p w:rsidR="00D35803" w:rsidRPr="00D35803" w:rsidRDefault="00D35803" w:rsidP="00D35803">
      <w:pPr>
        <w:jc w:val="center"/>
        <w:rPr>
          <w:b/>
          <w:bCs/>
          <w:sz w:val="32"/>
          <w:szCs w:val="32"/>
        </w:rPr>
      </w:pPr>
      <w:r w:rsidRPr="00D35803">
        <w:rPr>
          <w:b/>
          <w:bCs/>
          <w:sz w:val="32"/>
          <w:szCs w:val="32"/>
        </w:rPr>
        <w:t>ЗА УЧЕБНАТА 2026/2027 ГОДИНА</w:t>
      </w:r>
    </w:p>
    <w:p w:rsidR="00D35803" w:rsidRPr="00D35803" w:rsidRDefault="00D35803" w:rsidP="00D35803">
      <w:pPr>
        <w:rPr>
          <w:sz w:val="28"/>
          <w:szCs w:val="28"/>
        </w:rPr>
      </w:pP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I. ОБЩИ ПОЛОЖЕНИЯ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Настоящият план определя основните направления, цели, дейности и форми за квалификация на педагогическите специалисти през учебната 2026/2027 година.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Квалификационната дейност е насочена към повишаване на професионалната компетентност на педагогическите специалисти, подобряване качеството на образователния процес и създаване на условия за личностно развитие и подкрепа на всеки ученик.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Планът е разработен в съответствие с действащата нормативна уредба в системата на предучилищното и училищното образование и потребностите на училището.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26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II. ОСНОВНА ЦЕЛ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Основната цел на квалификационната дейност е: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b/>
          <w:bCs/>
          <w:sz w:val="28"/>
          <w:szCs w:val="28"/>
        </w:rPr>
        <w:t xml:space="preserve">Повишаване на професионалната компетентност на педагогическите специалисти и качеството на образователния процес чрез системна </w:t>
      </w:r>
      <w:r w:rsidRPr="00D35803">
        <w:rPr>
          <w:b/>
          <w:bCs/>
          <w:sz w:val="28"/>
          <w:szCs w:val="28"/>
        </w:rPr>
        <w:lastRenderedPageBreak/>
        <w:t>квалификация, обмен на добри практики и прилагане на съвременни методи и технологии в обучението.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27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III. ОСНОВНИ ЗАДАЧИ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Установяване на потребностите от квалификация на педагогическите специалисти.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Повишаване на педагогическите, методическите и дигиталните компетентности.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Прилагане на съвременни методи за преподаване и оценяване.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Развиване на умения за работа с ученици с различни образователни потребности.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Усъвършенстване на уменията за превенция и управление на агресивно поведение и тормоз.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Подобряване на взаимодействието между училището и семейството.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Насърчаване на екипната работа и споделянето на добри педагогически практики.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Подкрепа на професионалното развитие и кариерното израстване на педагогическите специалисти.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Повишаване на уменията за използване на дигитални ресурси и изкуствен интелект в образованието.</w:t>
      </w:r>
    </w:p>
    <w:p w:rsidR="00D35803" w:rsidRPr="00D35803" w:rsidRDefault="00D35803" w:rsidP="00D35803">
      <w:pPr>
        <w:numPr>
          <w:ilvl w:val="0"/>
          <w:numId w:val="1"/>
        </w:numPr>
        <w:rPr>
          <w:sz w:val="28"/>
          <w:szCs w:val="28"/>
        </w:rPr>
      </w:pPr>
      <w:r w:rsidRPr="00D35803">
        <w:rPr>
          <w:sz w:val="28"/>
          <w:szCs w:val="28"/>
        </w:rPr>
        <w:t>Повишаване качеството на образователните резултати на учениците.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28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IV. ОСНОВНИ НАПРАВЛЕНИЯ НА КВАЛИФИКАЦИЯТА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Квалификационната дейност през учебната година ще бъде насочена към: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1. Методическа и педагогическа квалификация</w:t>
      </w:r>
    </w:p>
    <w:p w:rsidR="00D35803" w:rsidRPr="00D35803" w:rsidRDefault="00D35803" w:rsidP="00D35803">
      <w:pPr>
        <w:numPr>
          <w:ilvl w:val="0"/>
          <w:numId w:val="2"/>
        </w:numPr>
        <w:rPr>
          <w:sz w:val="28"/>
          <w:szCs w:val="28"/>
        </w:rPr>
      </w:pPr>
      <w:r w:rsidRPr="00D35803">
        <w:rPr>
          <w:sz w:val="28"/>
          <w:szCs w:val="28"/>
        </w:rPr>
        <w:t>съвременни методи и подходи за обучение;</w:t>
      </w:r>
    </w:p>
    <w:p w:rsidR="00D35803" w:rsidRPr="00D35803" w:rsidRDefault="00D35803" w:rsidP="00D35803">
      <w:pPr>
        <w:numPr>
          <w:ilvl w:val="0"/>
          <w:numId w:val="2"/>
        </w:numPr>
        <w:rPr>
          <w:sz w:val="28"/>
          <w:szCs w:val="28"/>
        </w:rPr>
      </w:pPr>
      <w:r w:rsidRPr="00D35803">
        <w:rPr>
          <w:sz w:val="28"/>
          <w:szCs w:val="28"/>
        </w:rPr>
        <w:t>интерактивни методи;</w:t>
      </w:r>
    </w:p>
    <w:p w:rsidR="00D35803" w:rsidRPr="00D35803" w:rsidRDefault="00D35803" w:rsidP="00D35803">
      <w:pPr>
        <w:numPr>
          <w:ilvl w:val="0"/>
          <w:numId w:val="2"/>
        </w:numPr>
        <w:rPr>
          <w:sz w:val="28"/>
          <w:szCs w:val="28"/>
        </w:rPr>
      </w:pPr>
      <w:r w:rsidRPr="00D35803">
        <w:rPr>
          <w:sz w:val="28"/>
          <w:szCs w:val="28"/>
        </w:rPr>
        <w:t>проектно-базирано обучение;</w:t>
      </w:r>
    </w:p>
    <w:p w:rsidR="00D35803" w:rsidRPr="00D35803" w:rsidRDefault="00D35803" w:rsidP="00D35803">
      <w:pPr>
        <w:numPr>
          <w:ilvl w:val="0"/>
          <w:numId w:val="2"/>
        </w:numPr>
        <w:rPr>
          <w:sz w:val="28"/>
          <w:szCs w:val="28"/>
        </w:rPr>
      </w:pPr>
      <w:r w:rsidRPr="00D35803">
        <w:rPr>
          <w:sz w:val="28"/>
          <w:szCs w:val="28"/>
        </w:rPr>
        <w:t>учене чрез преживяване;</w:t>
      </w:r>
    </w:p>
    <w:p w:rsidR="00D35803" w:rsidRPr="00D35803" w:rsidRDefault="00D35803" w:rsidP="00D35803">
      <w:pPr>
        <w:numPr>
          <w:ilvl w:val="0"/>
          <w:numId w:val="2"/>
        </w:numPr>
        <w:rPr>
          <w:sz w:val="28"/>
          <w:szCs w:val="28"/>
        </w:rPr>
      </w:pPr>
      <w:r w:rsidRPr="00D35803">
        <w:rPr>
          <w:sz w:val="28"/>
          <w:szCs w:val="28"/>
        </w:rPr>
        <w:lastRenderedPageBreak/>
        <w:t>диференциране и индивидуализиране на обучението;</w:t>
      </w:r>
    </w:p>
    <w:p w:rsidR="00D35803" w:rsidRPr="00D35803" w:rsidRDefault="00D35803" w:rsidP="00D35803">
      <w:pPr>
        <w:numPr>
          <w:ilvl w:val="0"/>
          <w:numId w:val="2"/>
        </w:numPr>
        <w:rPr>
          <w:sz w:val="28"/>
          <w:szCs w:val="28"/>
        </w:rPr>
      </w:pPr>
      <w:r w:rsidRPr="00D35803">
        <w:rPr>
          <w:sz w:val="28"/>
          <w:szCs w:val="28"/>
        </w:rPr>
        <w:t>формиращо оценяване.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2. Дигитални компетентности</w:t>
      </w:r>
    </w:p>
    <w:p w:rsidR="00D35803" w:rsidRPr="00D35803" w:rsidRDefault="00D35803" w:rsidP="00D35803">
      <w:pPr>
        <w:numPr>
          <w:ilvl w:val="0"/>
          <w:numId w:val="3"/>
        </w:numPr>
        <w:rPr>
          <w:sz w:val="28"/>
          <w:szCs w:val="28"/>
        </w:rPr>
      </w:pPr>
      <w:r w:rsidRPr="00D35803">
        <w:rPr>
          <w:sz w:val="28"/>
          <w:szCs w:val="28"/>
        </w:rPr>
        <w:t>използване на електронни образователни ресурси;</w:t>
      </w:r>
    </w:p>
    <w:p w:rsidR="00D35803" w:rsidRPr="00D35803" w:rsidRDefault="00D35803" w:rsidP="00D35803">
      <w:pPr>
        <w:numPr>
          <w:ilvl w:val="0"/>
          <w:numId w:val="3"/>
        </w:numPr>
        <w:rPr>
          <w:sz w:val="28"/>
          <w:szCs w:val="28"/>
        </w:rPr>
      </w:pPr>
      <w:r w:rsidRPr="00D35803">
        <w:rPr>
          <w:sz w:val="28"/>
          <w:szCs w:val="28"/>
        </w:rPr>
        <w:t>дигитални платформи;</w:t>
      </w:r>
    </w:p>
    <w:p w:rsidR="00D35803" w:rsidRPr="00D35803" w:rsidRDefault="00D35803" w:rsidP="00D35803">
      <w:pPr>
        <w:numPr>
          <w:ilvl w:val="0"/>
          <w:numId w:val="3"/>
        </w:numPr>
        <w:rPr>
          <w:sz w:val="28"/>
          <w:szCs w:val="28"/>
        </w:rPr>
      </w:pPr>
      <w:r w:rsidRPr="00D35803">
        <w:rPr>
          <w:sz w:val="28"/>
          <w:szCs w:val="28"/>
        </w:rPr>
        <w:t>създаване на интерактивни материали;</w:t>
      </w:r>
    </w:p>
    <w:p w:rsidR="00D35803" w:rsidRPr="00D35803" w:rsidRDefault="00D35803" w:rsidP="00D35803">
      <w:pPr>
        <w:numPr>
          <w:ilvl w:val="0"/>
          <w:numId w:val="3"/>
        </w:numPr>
        <w:rPr>
          <w:sz w:val="28"/>
          <w:szCs w:val="28"/>
        </w:rPr>
      </w:pPr>
      <w:r w:rsidRPr="00D35803">
        <w:rPr>
          <w:sz w:val="28"/>
          <w:szCs w:val="28"/>
        </w:rPr>
        <w:t>използване на изкуствен интелект като помощен инструмент в образователния процес;</w:t>
      </w:r>
    </w:p>
    <w:p w:rsidR="00D35803" w:rsidRPr="00D35803" w:rsidRDefault="00D35803" w:rsidP="00D35803">
      <w:pPr>
        <w:numPr>
          <w:ilvl w:val="0"/>
          <w:numId w:val="3"/>
        </w:numPr>
        <w:rPr>
          <w:sz w:val="28"/>
          <w:szCs w:val="28"/>
        </w:rPr>
      </w:pPr>
      <w:r w:rsidRPr="00D35803">
        <w:rPr>
          <w:sz w:val="28"/>
          <w:szCs w:val="28"/>
        </w:rPr>
        <w:t>безопасност в интернет.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3. Приобщаващо образование</w:t>
      </w:r>
    </w:p>
    <w:p w:rsidR="00D35803" w:rsidRPr="00D35803" w:rsidRDefault="00D35803" w:rsidP="00D35803">
      <w:pPr>
        <w:numPr>
          <w:ilvl w:val="0"/>
          <w:numId w:val="4"/>
        </w:numPr>
        <w:rPr>
          <w:sz w:val="28"/>
          <w:szCs w:val="28"/>
        </w:rPr>
      </w:pPr>
      <w:r w:rsidRPr="00D35803">
        <w:rPr>
          <w:sz w:val="28"/>
          <w:szCs w:val="28"/>
        </w:rPr>
        <w:t>подкрепа на ученици с различни образователни потребности;</w:t>
      </w:r>
    </w:p>
    <w:p w:rsidR="00D35803" w:rsidRPr="00D35803" w:rsidRDefault="00D35803" w:rsidP="00D35803">
      <w:pPr>
        <w:numPr>
          <w:ilvl w:val="0"/>
          <w:numId w:val="4"/>
        </w:numPr>
        <w:rPr>
          <w:sz w:val="28"/>
          <w:szCs w:val="28"/>
        </w:rPr>
      </w:pPr>
      <w:r w:rsidRPr="00D35803">
        <w:rPr>
          <w:sz w:val="28"/>
          <w:szCs w:val="28"/>
        </w:rPr>
        <w:t>индивидуален подход;</w:t>
      </w:r>
    </w:p>
    <w:p w:rsidR="00D35803" w:rsidRPr="00D35803" w:rsidRDefault="00D35803" w:rsidP="00D35803">
      <w:pPr>
        <w:numPr>
          <w:ilvl w:val="0"/>
          <w:numId w:val="4"/>
        </w:numPr>
        <w:rPr>
          <w:sz w:val="28"/>
          <w:szCs w:val="28"/>
        </w:rPr>
      </w:pPr>
      <w:r w:rsidRPr="00D35803">
        <w:rPr>
          <w:sz w:val="28"/>
          <w:szCs w:val="28"/>
        </w:rPr>
        <w:t>работа в екип за подкрепа на личностното развитие;</w:t>
      </w:r>
    </w:p>
    <w:p w:rsidR="00D35803" w:rsidRPr="00D35803" w:rsidRDefault="00D35803" w:rsidP="00D35803">
      <w:pPr>
        <w:numPr>
          <w:ilvl w:val="0"/>
          <w:numId w:val="4"/>
        </w:numPr>
        <w:rPr>
          <w:sz w:val="28"/>
          <w:szCs w:val="28"/>
        </w:rPr>
      </w:pPr>
      <w:r w:rsidRPr="00D35803">
        <w:rPr>
          <w:sz w:val="28"/>
          <w:szCs w:val="28"/>
        </w:rPr>
        <w:t>адаптиране на учебното съдържание;</w:t>
      </w:r>
    </w:p>
    <w:p w:rsidR="00D35803" w:rsidRPr="00D35803" w:rsidRDefault="00D35803" w:rsidP="00D35803">
      <w:pPr>
        <w:numPr>
          <w:ilvl w:val="0"/>
          <w:numId w:val="4"/>
        </w:numPr>
        <w:rPr>
          <w:sz w:val="28"/>
          <w:szCs w:val="28"/>
        </w:rPr>
      </w:pPr>
      <w:r w:rsidRPr="00D35803">
        <w:rPr>
          <w:sz w:val="28"/>
          <w:szCs w:val="28"/>
        </w:rPr>
        <w:t>стратегии за включване на всички ученици.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4. Превенция на агресията и тормоза</w:t>
      </w:r>
    </w:p>
    <w:p w:rsidR="00D35803" w:rsidRPr="00D35803" w:rsidRDefault="00D35803" w:rsidP="00D35803">
      <w:pPr>
        <w:numPr>
          <w:ilvl w:val="0"/>
          <w:numId w:val="5"/>
        </w:numPr>
        <w:rPr>
          <w:sz w:val="28"/>
          <w:szCs w:val="28"/>
        </w:rPr>
      </w:pPr>
      <w:r w:rsidRPr="00D35803">
        <w:rPr>
          <w:sz w:val="28"/>
          <w:szCs w:val="28"/>
        </w:rPr>
        <w:t>разпознаване на различни форми на тормоз;</w:t>
      </w:r>
    </w:p>
    <w:p w:rsidR="00D35803" w:rsidRPr="00D35803" w:rsidRDefault="00D35803" w:rsidP="00D35803">
      <w:pPr>
        <w:numPr>
          <w:ilvl w:val="0"/>
          <w:numId w:val="5"/>
        </w:numPr>
        <w:rPr>
          <w:sz w:val="28"/>
          <w:szCs w:val="28"/>
        </w:rPr>
      </w:pPr>
      <w:r w:rsidRPr="00D35803">
        <w:rPr>
          <w:sz w:val="28"/>
          <w:szCs w:val="28"/>
        </w:rPr>
        <w:t>превенция на агресивно поведение;</w:t>
      </w:r>
    </w:p>
    <w:p w:rsidR="00D35803" w:rsidRPr="00D35803" w:rsidRDefault="00D35803" w:rsidP="00D35803">
      <w:pPr>
        <w:numPr>
          <w:ilvl w:val="0"/>
          <w:numId w:val="5"/>
        </w:numPr>
        <w:rPr>
          <w:sz w:val="28"/>
          <w:szCs w:val="28"/>
        </w:rPr>
      </w:pPr>
      <w:r w:rsidRPr="00D35803">
        <w:rPr>
          <w:sz w:val="28"/>
          <w:szCs w:val="28"/>
        </w:rPr>
        <w:t>управление на конфликти;</w:t>
      </w:r>
    </w:p>
    <w:p w:rsidR="00D35803" w:rsidRPr="00D35803" w:rsidRDefault="00D35803" w:rsidP="00D35803">
      <w:pPr>
        <w:numPr>
          <w:ilvl w:val="0"/>
          <w:numId w:val="5"/>
        </w:numPr>
        <w:rPr>
          <w:sz w:val="28"/>
          <w:szCs w:val="28"/>
        </w:rPr>
      </w:pPr>
      <w:proofErr w:type="spellStart"/>
      <w:r w:rsidRPr="00D35803">
        <w:rPr>
          <w:sz w:val="28"/>
          <w:szCs w:val="28"/>
        </w:rPr>
        <w:t>кибертормоз</w:t>
      </w:r>
      <w:proofErr w:type="spellEnd"/>
      <w:r w:rsidRPr="00D35803">
        <w:rPr>
          <w:sz w:val="28"/>
          <w:szCs w:val="28"/>
        </w:rPr>
        <w:t>;</w:t>
      </w:r>
    </w:p>
    <w:p w:rsidR="00D35803" w:rsidRPr="00D35803" w:rsidRDefault="00D35803" w:rsidP="00D35803">
      <w:pPr>
        <w:numPr>
          <w:ilvl w:val="0"/>
          <w:numId w:val="5"/>
        </w:numPr>
        <w:rPr>
          <w:sz w:val="28"/>
          <w:szCs w:val="28"/>
        </w:rPr>
      </w:pPr>
      <w:r w:rsidRPr="00D35803">
        <w:rPr>
          <w:sz w:val="28"/>
          <w:szCs w:val="28"/>
        </w:rPr>
        <w:t>изграждане на позитивен училищен климат.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5. Психологическа и социална компетентност</w:t>
      </w:r>
    </w:p>
    <w:p w:rsidR="00D35803" w:rsidRPr="00D35803" w:rsidRDefault="00D35803" w:rsidP="00D35803">
      <w:pPr>
        <w:numPr>
          <w:ilvl w:val="0"/>
          <w:numId w:val="6"/>
        </w:numPr>
        <w:rPr>
          <w:sz w:val="28"/>
          <w:szCs w:val="28"/>
        </w:rPr>
      </w:pPr>
      <w:r w:rsidRPr="00D35803">
        <w:rPr>
          <w:sz w:val="28"/>
          <w:szCs w:val="28"/>
        </w:rPr>
        <w:t>емоционална интелигентност;</w:t>
      </w:r>
    </w:p>
    <w:p w:rsidR="00D35803" w:rsidRPr="00D35803" w:rsidRDefault="00D35803" w:rsidP="00D35803">
      <w:pPr>
        <w:numPr>
          <w:ilvl w:val="0"/>
          <w:numId w:val="6"/>
        </w:numPr>
        <w:rPr>
          <w:sz w:val="28"/>
          <w:szCs w:val="28"/>
        </w:rPr>
      </w:pPr>
      <w:r w:rsidRPr="00D35803">
        <w:rPr>
          <w:sz w:val="28"/>
          <w:szCs w:val="28"/>
        </w:rPr>
        <w:t>мотивация на учениците;</w:t>
      </w:r>
    </w:p>
    <w:p w:rsidR="00D35803" w:rsidRPr="00D35803" w:rsidRDefault="00D35803" w:rsidP="00D35803">
      <w:pPr>
        <w:numPr>
          <w:ilvl w:val="0"/>
          <w:numId w:val="6"/>
        </w:numPr>
        <w:rPr>
          <w:sz w:val="28"/>
          <w:szCs w:val="28"/>
        </w:rPr>
      </w:pPr>
      <w:r w:rsidRPr="00D35803">
        <w:rPr>
          <w:sz w:val="28"/>
          <w:szCs w:val="28"/>
        </w:rPr>
        <w:t>управление на стреса;</w:t>
      </w:r>
    </w:p>
    <w:p w:rsidR="00D35803" w:rsidRPr="00D35803" w:rsidRDefault="00D35803" w:rsidP="00D35803">
      <w:pPr>
        <w:numPr>
          <w:ilvl w:val="0"/>
          <w:numId w:val="6"/>
        </w:numPr>
        <w:rPr>
          <w:sz w:val="28"/>
          <w:szCs w:val="28"/>
        </w:rPr>
      </w:pPr>
      <w:r w:rsidRPr="00D35803">
        <w:rPr>
          <w:sz w:val="28"/>
          <w:szCs w:val="28"/>
        </w:rPr>
        <w:t>ефективна комуникация;</w:t>
      </w:r>
    </w:p>
    <w:p w:rsidR="00D35803" w:rsidRPr="00D35803" w:rsidRDefault="00D35803" w:rsidP="00D35803">
      <w:pPr>
        <w:numPr>
          <w:ilvl w:val="0"/>
          <w:numId w:val="6"/>
        </w:numPr>
        <w:rPr>
          <w:sz w:val="28"/>
          <w:szCs w:val="28"/>
        </w:rPr>
      </w:pPr>
      <w:r w:rsidRPr="00D35803">
        <w:rPr>
          <w:sz w:val="28"/>
          <w:szCs w:val="28"/>
        </w:rPr>
        <w:t>превенция на професионалното прегаряне.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lastRenderedPageBreak/>
        <w:t>6. Работа с родители</w:t>
      </w:r>
    </w:p>
    <w:p w:rsidR="00D35803" w:rsidRPr="00D35803" w:rsidRDefault="00D35803" w:rsidP="00D35803">
      <w:pPr>
        <w:numPr>
          <w:ilvl w:val="0"/>
          <w:numId w:val="7"/>
        </w:numPr>
        <w:rPr>
          <w:sz w:val="28"/>
          <w:szCs w:val="28"/>
        </w:rPr>
      </w:pPr>
      <w:r w:rsidRPr="00D35803">
        <w:rPr>
          <w:sz w:val="28"/>
          <w:szCs w:val="28"/>
        </w:rPr>
        <w:t>ефективна комуникация;</w:t>
      </w:r>
    </w:p>
    <w:p w:rsidR="00D35803" w:rsidRPr="00D35803" w:rsidRDefault="00D35803" w:rsidP="00D35803">
      <w:pPr>
        <w:numPr>
          <w:ilvl w:val="0"/>
          <w:numId w:val="7"/>
        </w:numPr>
        <w:rPr>
          <w:sz w:val="28"/>
          <w:szCs w:val="28"/>
        </w:rPr>
      </w:pPr>
      <w:r w:rsidRPr="00D35803">
        <w:rPr>
          <w:sz w:val="28"/>
          <w:szCs w:val="28"/>
        </w:rPr>
        <w:t>партньорство между училището и семейството;</w:t>
      </w:r>
    </w:p>
    <w:p w:rsidR="00D35803" w:rsidRPr="00D35803" w:rsidRDefault="00D35803" w:rsidP="00D35803">
      <w:pPr>
        <w:numPr>
          <w:ilvl w:val="0"/>
          <w:numId w:val="7"/>
        </w:numPr>
        <w:rPr>
          <w:sz w:val="28"/>
          <w:szCs w:val="28"/>
        </w:rPr>
      </w:pPr>
      <w:r w:rsidRPr="00D35803">
        <w:rPr>
          <w:sz w:val="28"/>
          <w:szCs w:val="28"/>
        </w:rPr>
        <w:t>работа при конфликтни ситуации;</w:t>
      </w:r>
    </w:p>
    <w:p w:rsidR="00D35803" w:rsidRPr="00D35803" w:rsidRDefault="00D35803" w:rsidP="00D35803">
      <w:pPr>
        <w:numPr>
          <w:ilvl w:val="0"/>
          <w:numId w:val="7"/>
        </w:numPr>
        <w:rPr>
          <w:sz w:val="28"/>
          <w:szCs w:val="28"/>
        </w:rPr>
      </w:pPr>
      <w:r w:rsidRPr="00D35803">
        <w:rPr>
          <w:sz w:val="28"/>
          <w:szCs w:val="28"/>
        </w:rPr>
        <w:t>подкрепа на родителите при обучението и възпитанието на децата.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29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V. ФОРМИ НА КВАЛИФИКАЦИОННА ДЕЙНОСТ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В училището се предвиждат следните форми: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Курсове за квалификация.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Семинари.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Практикуми.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Тренинги.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Работни срещи.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Методически обединения.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Открити уроци.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Споделяне на добри практики.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proofErr w:type="spellStart"/>
      <w:r w:rsidRPr="00D35803">
        <w:rPr>
          <w:sz w:val="28"/>
          <w:szCs w:val="28"/>
        </w:rPr>
        <w:t>Вътрешноучилищна</w:t>
      </w:r>
      <w:proofErr w:type="spellEnd"/>
      <w:r w:rsidRPr="00D35803">
        <w:rPr>
          <w:sz w:val="28"/>
          <w:szCs w:val="28"/>
        </w:rPr>
        <w:t xml:space="preserve"> квалификация.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Участие в конференции, форуми и работни срещи.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Онлайн обучения.</w:t>
      </w:r>
    </w:p>
    <w:p w:rsidR="00D35803" w:rsidRPr="00D35803" w:rsidRDefault="00D35803" w:rsidP="00D35803">
      <w:pPr>
        <w:numPr>
          <w:ilvl w:val="0"/>
          <w:numId w:val="8"/>
        </w:numPr>
        <w:rPr>
          <w:sz w:val="28"/>
          <w:szCs w:val="28"/>
        </w:rPr>
      </w:pPr>
      <w:r w:rsidRPr="00D35803">
        <w:rPr>
          <w:sz w:val="28"/>
          <w:szCs w:val="28"/>
        </w:rPr>
        <w:t>Самообразование и работа с професионална литература и електронни ресурси.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30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VI. ПЛАН-ГРАФИК НА КВАЛИФИКАЦИОННАТА ДЕЙНОСТ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"/>
        <w:gridCol w:w="2105"/>
        <w:gridCol w:w="1343"/>
        <w:gridCol w:w="1559"/>
        <w:gridCol w:w="1167"/>
        <w:gridCol w:w="2575"/>
      </w:tblGrid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b/>
                <w:bCs/>
                <w:sz w:val="28"/>
                <w:szCs w:val="28"/>
              </w:rPr>
            </w:pPr>
            <w:r w:rsidRPr="00D35803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b/>
                <w:bCs/>
                <w:sz w:val="28"/>
                <w:szCs w:val="28"/>
              </w:rPr>
            </w:pPr>
            <w:r w:rsidRPr="00D35803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b/>
                <w:bCs/>
                <w:sz w:val="28"/>
                <w:szCs w:val="28"/>
              </w:rPr>
            </w:pPr>
            <w:r w:rsidRPr="00D35803">
              <w:rPr>
                <w:b/>
                <w:bCs/>
                <w:sz w:val="28"/>
                <w:szCs w:val="28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b/>
                <w:bCs/>
                <w:sz w:val="28"/>
                <w:szCs w:val="28"/>
              </w:rPr>
            </w:pPr>
            <w:r w:rsidRPr="00D35803">
              <w:rPr>
                <w:b/>
                <w:bCs/>
                <w:sz w:val="28"/>
                <w:szCs w:val="28"/>
              </w:rPr>
              <w:t>Участници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b/>
                <w:bCs/>
                <w:sz w:val="28"/>
                <w:szCs w:val="28"/>
              </w:rPr>
            </w:pPr>
            <w:r w:rsidRPr="00D35803">
              <w:rPr>
                <w:b/>
                <w:bCs/>
                <w:sz w:val="28"/>
                <w:szCs w:val="28"/>
              </w:rPr>
              <w:t>Период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b/>
                <w:bCs/>
                <w:sz w:val="28"/>
                <w:szCs w:val="28"/>
              </w:rPr>
            </w:pPr>
            <w:r w:rsidRPr="00D35803">
              <w:rPr>
                <w:b/>
                <w:bCs/>
                <w:sz w:val="28"/>
                <w:szCs w:val="28"/>
              </w:rPr>
              <w:t>Отговорник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 xml:space="preserve">Съвременни методи за повишаване </w:t>
            </w:r>
            <w:r w:rsidRPr="00D35803">
              <w:rPr>
                <w:sz w:val="28"/>
                <w:szCs w:val="28"/>
              </w:rPr>
              <w:lastRenderedPageBreak/>
              <w:t>мотивацията на учениците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lastRenderedPageBreak/>
              <w:t>Семинар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 xml:space="preserve">Педагогически </w:t>
            </w:r>
            <w:r w:rsidRPr="00D35803">
              <w:rPr>
                <w:sz w:val="28"/>
                <w:szCs w:val="28"/>
              </w:rPr>
              <w:lastRenderedPageBreak/>
              <w:t>специалисти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lastRenderedPageBreak/>
              <w:t>Септември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Директор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Ефективно управление на класа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Тренинг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Учители I–VII клас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Октомври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Председатели на МО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Приобщаващо образование и подкрепа на учениците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Практикум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Педагогически специалисти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Октомври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Координатор за подкрепа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Превенция на тормоза и агресията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Тренинг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Учители и специалисти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Ноември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Психолог/педагогически съветник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Дигитални инструменти в образователния процес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Практическо обучение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Учители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Декември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Директор/определен специалист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Изкуственият интелект като инструмент в образованието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Семинар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Педагогически специалисти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Януари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Председатели на МО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Работа с ученици с обучителни затруднения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Практикум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Педагогически специалисти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Февруари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Екип за подкрепа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Ефективна комуникация с родители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Тренинг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Учители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Март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Психолог/педагогически съветник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Формиращо оценяване и обратна връзка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Семинар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Учители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Април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Председатели на МО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 xml:space="preserve">Споделяне на добри </w:t>
            </w:r>
            <w:r w:rsidRPr="00D35803">
              <w:rPr>
                <w:sz w:val="28"/>
                <w:szCs w:val="28"/>
              </w:rPr>
              <w:lastRenderedPageBreak/>
              <w:t>педагогически практики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lastRenderedPageBreak/>
              <w:t>Работна среща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 xml:space="preserve">Педагогически </w:t>
            </w:r>
            <w:r w:rsidRPr="00D35803">
              <w:rPr>
                <w:sz w:val="28"/>
                <w:szCs w:val="28"/>
              </w:rPr>
              <w:lastRenderedPageBreak/>
              <w:t>специалисти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Директор</w:t>
            </w:r>
          </w:p>
        </w:tc>
      </w:tr>
      <w:tr w:rsidR="00D35803" w:rsidRPr="00D35803" w:rsidTr="00D3580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Анализ на резултатите от квалификационната дейност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Работна среща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Педагогически съвет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Юни</w:t>
            </w:r>
          </w:p>
        </w:tc>
        <w:tc>
          <w:tcPr>
            <w:tcW w:w="0" w:type="auto"/>
            <w:vAlign w:val="center"/>
            <w:hideMark/>
          </w:tcPr>
          <w:p w:rsidR="00D35803" w:rsidRPr="00D35803" w:rsidRDefault="00D35803" w:rsidP="00D35803">
            <w:pPr>
              <w:rPr>
                <w:sz w:val="28"/>
                <w:szCs w:val="28"/>
              </w:rPr>
            </w:pPr>
            <w:r w:rsidRPr="00D35803">
              <w:rPr>
                <w:sz w:val="28"/>
                <w:szCs w:val="28"/>
              </w:rPr>
              <w:t>Директор</w:t>
            </w:r>
          </w:p>
        </w:tc>
      </w:tr>
    </w:tbl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31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VII. ВЪТРЕШНОУЧИЛИЩНА КВАЛИФИКАЦИЯ</w:t>
      </w:r>
    </w:p>
    <w:p w:rsidR="00D35803" w:rsidRPr="00D35803" w:rsidRDefault="00D35803" w:rsidP="00D35803">
      <w:pPr>
        <w:rPr>
          <w:sz w:val="28"/>
          <w:szCs w:val="28"/>
        </w:rPr>
      </w:pPr>
      <w:proofErr w:type="spellStart"/>
      <w:r w:rsidRPr="00D35803">
        <w:rPr>
          <w:sz w:val="28"/>
          <w:szCs w:val="28"/>
        </w:rPr>
        <w:t>Вътрешноучилищната</w:t>
      </w:r>
      <w:proofErr w:type="spellEnd"/>
      <w:r w:rsidRPr="00D35803">
        <w:rPr>
          <w:sz w:val="28"/>
          <w:szCs w:val="28"/>
        </w:rPr>
        <w:t xml:space="preserve"> квалификация се осъществява чрез: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заседания на методическите обединения;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открити уроци;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взаимно посещение на учебни часове;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обсъждане на педагогически казуси;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представяне на добри практики;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споделяне на разработени учебни материали;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практически работни срещи;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тематични педагогически съвети;</w:t>
      </w:r>
    </w:p>
    <w:p w:rsidR="00D35803" w:rsidRPr="00D35803" w:rsidRDefault="00D35803" w:rsidP="00D35803">
      <w:pPr>
        <w:numPr>
          <w:ilvl w:val="0"/>
          <w:numId w:val="9"/>
        </w:numPr>
        <w:rPr>
          <w:sz w:val="28"/>
          <w:szCs w:val="28"/>
        </w:rPr>
      </w:pPr>
      <w:r w:rsidRPr="00D35803">
        <w:rPr>
          <w:sz w:val="28"/>
          <w:szCs w:val="28"/>
        </w:rPr>
        <w:t>дискусии по актуални проблеми.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Всеки педагогически специалист се насърчава да участва активно в обмена на професионален опит.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32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VIII. КВАЛИФИКАЦИЯ И ПРОФЕСИОНАЛНО РАЗВИТИЕ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Училището създава условия за:</w:t>
      </w:r>
    </w:p>
    <w:p w:rsidR="00D35803" w:rsidRPr="00D35803" w:rsidRDefault="00D35803" w:rsidP="00D35803">
      <w:pPr>
        <w:numPr>
          <w:ilvl w:val="0"/>
          <w:numId w:val="10"/>
        </w:numPr>
        <w:rPr>
          <w:sz w:val="28"/>
          <w:szCs w:val="28"/>
        </w:rPr>
      </w:pPr>
      <w:r w:rsidRPr="00D35803">
        <w:rPr>
          <w:sz w:val="28"/>
          <w:szCs w:val="28"/>
        </w:rPr>
        <w:t>участие на педагогическите специалисти в обучения;</w:t>
      </w:r>
    </w:p>
    <w:p w:rsidR="00D35803" w:rsidRPr="00D35803" w:rsidRDefault="00D35803" w:rsidP="00D35803">
      <w:pPr>
        <w:numPr>
          <w:ilvl w:val="0"/>
          <w:numId w:val="10"/>
        </w:numPr>
        <w:rPr>
          <w:sz w:val="28"/>
          <w:szCs w:val="28"/>
        </w:rPr>
      </w:pPr>
      <w:r w:rsidRPr="00D35803">
        <w:rPr>
          <w:sz w:val="28"/>
          <w:szCs w:val="28"/>
        </w:rPr>
        <w:t>придобиване и повишаване на професионална квалификация;</w:t>
      </w:r>
    </w:p>
    <w:p w:rsidR="00D35803" w:rsidRPr="00D35803" w:rsidRDefault="00D35803" w:rsidP="00D35803">
      <w:pPr>
        <w:numPr>
          <w:ilvl w:val="0"/>
          <w:numId w:val="10"/>
        </w:numPr>
        <w:rPr>
          <w:sz w:val="28"/>
          <w:szCs w:val="28"/>
        </w:rPr>
      </w:pPr>
      <w:r w:rsidRPr="00D35803">
        <w:rPr>
          <w:sz w:val="28"/>
          <w:szCs w:val="28"/>
        </w:rPr>
        <w:t>придобиване на квалификационни кредити съобразно действащата нормативна уредба;</w:t>
      </w:r>
    </w:p>
    <w:p w:rsidR="00D35803" w:rsidRPr="00D35803" w:rsidRDefault="00D35803" w:rsidP="00D35803">
      <w:pPr>
        <w:numPr>
          <w:ilvl w:val="0"/>
          <w:numId w:val="10"/>
        </w:numPr>
        <w:rPr>
          <w:sz w:val="28"/>
          <w:szCs w:val="28"/>
        </w:rPr>
      </w:pPr>
      <w:r w:rsidRPr="00D35803">
        <w:rPr>
          <w:sz w:val="28"/>
          <w:szCs w:val="28"/>
        </w:rPr>
        <w:t>участие в професионални форуми;</w:t>
      </w:r>
    </w:p>
    <w:p w:rsidR="00D35803" w:rsidRPr="00D35803" w:rsidRDefault="00D35803" w:rsidP="00D35803">
      <w:pPr>
        <w:numPr>
          <w:ilvl w:val="0"/>
          <w:numId w:val="10"/>
        </w:numPr>
        <w:rPr>
          <w:sz w:val="28"/>
          <w:szCs w:val="28"/>
        </w:rPr>
      </w:pPr>
      <w:r w:rsidRPr="00D35803">
        <w:rPr>
          <w:sz w:val="28"/>
          <w:szCs w:val="28"/>
        </w:rPr>
        <w:lastRenderedPageBreak/>
        <w:t>развитие на професионално портфолио;</w:t>
      </w:r>
    </w:p>
    <w:p w:rsidR="00D35803" w:rsidRPr="00D35803" w:rsidRDefault="00D35803" w:rsidP="00D35803">
      <w:pPr>
        <w:numPr>
          <w:ilvl w:val="0"/>
          <w:numId w:val="10"/>
        </w:numPr>
        <w:rPr>
          <w:sz w:val="28"/>
          <w:szCs w:val="28"/>
        </w:rPr>
      </w:pPr>
      <w:r w:rsidRPr="00D35803">
        <w:rPr>
          <w:sz w:val="28"/>
          <w:szCs w:val="28"/>
        </w:rPr>
        <w:t>споделяне на добри практики;</w:t>
      </w:r>
    </w:p>
    <w:p w:rsidR="00D35803" w:rsidRPr="00D35803" w:rsidRDefault="00D35803" w:rsidP="00D35803">
      <w:pPr>
        <w:numPr>
          <w:ilvl w:val="0"/>
          <w:numId w:val="10"/>
        </w:numPr>
        <w:rPr>
          <w:sz w:val="28"/>
          <w:szCs w:val="28"/>
        </w:rPr>
      </w:pPr>
      <w:r w:rsidRPr="00D35803">
        <w:rPr>
          <w:sz w:val="28"/>
          <w:szCs w:val="28"/>
        </w:rPr>
        <w:t>подкрепа на новоназначени педагогически специалисти.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33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IX. ФИНАНСИРАНЕ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Финансирането на квалификационната дейност се осъществява чрез:</w:t>
      </w:r>
    </w:p>
    <w:p w:rsidR="00D35803" w:rsidRPr="00D35803" w:rsidRDefault="00D35803" w:rsidP="00D35803">
      <w:pPr>
        <w:numPr>
          <w:ilvl w:val="0"/>
          <w:numId w:val="11"/>
        </w:numPr>
        <w:rPr>
          <w:sz w:val="28"/>
          <w:szCs w:val="28"/>
        </w:rPr>
      </w:pPr>
      <w:r w:rsidRPr="00D35803">
        <w:rPr>
          <w:sz w:val="28"/>
          <w:szCs w:val="28"/>
        </w:rPr>
        <w:t>средства от бюджета на училището;</w:t>
      </w:r>
    </w:p>
    <w:p w:rsidR="00D35803" w:rsidRPr="00D35803" w:rsidRDefault="00D35803" w:rsidP="00D35803">
      <w:pPr>
        <w:numPr>
          <w:ilvl w:val="0"/>
          <w:numId w:val="11"/>
        </w:numPr>
        <w:rPr>
          <w:sz w:val="28"/>
          <w:szCs w:val="28"/>
        </w:rPr>
      </w:pPr>
      <w:r w:rsidRPr="00D35803">
        <w:rPr>
          <w:sz w:val="28"/>
          <w:szCs w:val="28"/>
        </w:rPr>
        <w:t>средства, предвидени за квалификация на педагогическите специалисти;</w:t>
      </w:r>
    </w:p>
    <w:p w:rsidR="00D35803" w:rsidRPr="00D35803" w:rsidRDefault="00D35803" w:rsidP="00D35803">
      <w:pPr>
        <w:numPr>
          <w:ilvl w:val="0"/>
          <w:numId w:val="11"/>
        </w:numPr>
        <w:rPr>
          <w:sz w:val="28"/>
          <w:szCs w:val="28"/>
        </w:rPr>
      </w:pPr>
      <w:r w:rsidRPr="00D35803">
        <w:rPr>
          <w:sz w:val="28"/>
          <w:szCs w:val="28"/>
        </w:rPr>
        <w:t>национални програми;</w:t>
      </w:r>
    </w:p>
    <w:p w:rsidR="00D35803" w:rsidRPr="00D35803" w:rsidRDefault="00D35803" w:rsidP="00D35803">
      <w:pPr>
        <w:numPr>
          <w:ilvl w:val="0"/>
          <w:numId w:val="11"/>
        </w:numPr>
        <w:rPr>
          <w:sz w:val="28"/>
          <w:szCs w:val="28"/>
        </w:rPr>
      </w:pPr>
      <w:r w:rsidRPr="00D35803">
        <w:rPr>
          <w:sz w:val="28"/>
          <w:szCs w:val="28"/>
        </w:rPr>
        <w:t>проекти;</w:t>
      </w:r>
    </w:p>
    <w:p w:rsidR="00D35803" w:rsidRPr="00D35803" w:rsidRDefault="00D35803" w:rsidP="00D35803">
      <w:pPr>
        <w:numPr>
          <w:ilvl w:val="0"/>
          <w:numId w:val="11"/>
        </w:numPr>
        <w:rPr>
          <w:sz w:val="28"/>
          <w:szCs w:val="28"/>
        </w:rPr>
      </w:pPr>
      <w:r w:rsidRPr="00D35803">
        <w:rPr>
          <w:sz w:val="28"/>
          <w:szCs w:val="28"/>
        </w:rPr>
        <w:t>европейски програми;</w:t>
      </w:r>
    </w:p>
    <w:p w:rsidR="00D35803" w:rsidRPr="00D35803" w:rsidRDefault="00D35803" w:rsidP="00D35803">
      <w:pPr>
        <w:numPr>
          <w:ilvl w:val="0"/>
          <w:numId w:val="11"/>
        </w:numPr>
        <w:rPr>
          <w:sz w:val="28"/>
          <w:szCs w:val="28"/>
        </w:rPr>
      </w:pPr>
      <w:r w:rsidRPr="00D35803">
        <w:rPr>
          <w:sz w:val="28"/>
          <w:szCs w:val="28"/>
        </w:rPr>
        <w:t>други допустими източници на финансиране.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При планиране и разходване на средствата се спазват действащите нормативни изисквания.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34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X. ОЧАКВАНИ РЕЗУЛТАТИ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В резултат от изпълнението на плана се очаква: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Повишаване професионалната компетентност на педагогическите специалисти.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Подобряване качеството на преподаване и обучение.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По-активно използване на интерактивни и дигитални методи.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Подобряване на уменията за работа с ученици с различни потребности.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Намаляване на конфликтите, агресията и тормоза.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Подобряване на комуникацията между учители, ученици и родители.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Повишаване мотивацията на учениците за учене.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lastRenderedPageBreak/>
        <w:t>Подобряване на образователните резултати.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Развитие на екипната работа в училището.</w:t>
      </w:r>
    </w:p>
    <w:p w:rsidR="00D35803" w:rsidRPr="00D35803" w:rsidRDefault="00D35803" w:rsidP="00D35803">
      <w:pPr>
        <w:numPr>
          <w:ilvl w:val="0"/>
          <w:numId w:val="12"/>
        </w:numPr>
        <w:rPr>
          <w:sz w:val="28"/>
          <w:szCs w:val="28"/>
        </w:rPr>
      </w:pPr>
      <w:r w:rsidRPr="00D35803">
        <w:rPr>
          <w:sz w:val="28"/>
          <w:szCs w:val="28"/>
        </w:rPr>
        <w:t>Създаване на устойчива среда за професионално развитие.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35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XI. ОТЧИТАНЕ НА КВАЛИФИКАЦИОННАТА ДЕЙНОСТ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В края на учебната година се извършва анализ на изпълнението на плана.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Отчитат се:</w:t>
      </w:r>
    </w:p>
    <w:p w:rsidR="00D35803" w:rsidRPr="00D35803" w:rsidRDefault="00D35803" w:rsidP="00D35803">
      <w:pPr>
        <w:numPr>
          <w:ilvl w:val="0"/>
          <w:numId w:val="13"/>
        </w:numPr>
        <w:rPr>
          <w:sz w:val="28"/>
          <w:szCs w:val="28"/>
        </w:rPr>
      </w:pPr>
      <w:r w:rsidRPr="00D35803">
        <w:rPr>
          <w:sz w:val="28"/>
          <w:szCs w:val="28"/>
        </w:rPr>
        <w:t>брой проведени квалификационни дейности;</w:t>
      </w:r>
    </w:p>
    <w:p w:rsidR="00D35803" w:rsidRPr="00D35803" w:rsidRDefault="00D35803" w:rsidP="00D35803">
      <w:pPr>
        <w:numPr>
          <w:ilvl w:val="0"/>
          <w:numId w:val="13"/>
        </w:numPr>
        <w:rPr>
          <w:sz w:val="28"/>
          <w:szCs w:val="28"/>
        </w:rPr>
      </w:pPr>
      <w:r w:rsidRPr="00D35803">
        <w:rPr>
          <w:sz w:val="28"/>
          <w:szCs w:val="28"/>
        </w:rPr>
        <w:t>брой участвали педагогически специалисти;</w:t>
      </w:r>
    </w:p>
    <w:p w:rsidR="00D35803" w:rsidRPr="00D35803" w:rsidRDefault="00D35803" w:rsidP="00D35803">
      <w:pPr>
        <w:numPr>
          <w:ilvl w:val="0"/>
          <w:numId w:val="13"/>
        </w:numPr>
        <w:rPr>
          <w:sz w:val="28"/>
          <w:szCs w:val="28"/>
        </w:rPr>
      </w:pPr>
      <w:r w:rsidRPr="00D35803">
        <w:rPr>
          <w:sz w:val="28"/>
          <w:szCs w:val="28"/>
        </w:rPr>
        <w:t>придобити квалификационни кредити;</w:t>
      </w:r>
    </w:p>
    <w:p w:rsidR="00D35803" w:rsidRPr="00D35803" w:rsidRDefault="00D35803" w:rsidP="00D35803">
      <w:pPr>
        <w:numPr>
          <w:ilvl w:val="0"/>
          <w:numId w:val="13"/>
        </w:numPr>
        <w:rPr>
          <w:sz w:val="28"/>
          <w:szCs w:val="28"/>
        </w:rPr>
      </w:pPr>
      <w:r w:rsidRPr="00D35803">
        <w:rPr>
          <w:sz w:val="28"/>
          <w:szCs w:val="28"/>
        </w:rPr>
        <w:t>теми и направления на обученията;</w:t>
      </w:r>
    </w:p>
    <w:p w:rsidR="00D35803" w:rsidRPr="00D35803" w:rsidRDefault="00D35803" w:rsidP="00D35803">
      <w:pPr>
        <w:numPr>
          <w:ilvl w:val="0"/>
          <w:numId w:val="13"/>
        </w:numPr>
        <w:rPr>
          <w:sz w:val="28"/>
          <w:szCs w:val="28"/>
        </w:rPr>
      </w:pPr>
      <w:r w:rsidRPr="00D35803">
        <w:rPr>
          <w:sz w:val="28"/>
          <w:szCs w:val="28"/>
        </w:rPr>
        <w:t>приложени нови методи в практиката;</w:t>
      </w:r>
    </w:p>
    <w:p w:rsidR="00D35803" w:rsidRPr="00D35803" w:rsidRDefault="00D35803" w:rsidP="00D35803">
      <w:pPr>
        <w:numPr>
          <w:ilvl w:val="0"/>
          <w:numId w:val="13"/>
        </w:numPr>
        <w:rPr>
          <w:sz w:val="28"/>
          <w:szCs w:val="28"/>
        </w:rPr>
      </w:pPr>
      <w:r w:rsidRPr="00D35803">
        <w:rPr>
          <w:sz w:val="28"/>
          <w:szCs w:val="28"/>
        </w:rPr>
        <w:t>ефект върху образователния процес;</w:t>
      </w:r>
    </w:p>
    <w:p w:rsidR="00D35803" w:rsidRPr="00D35803" w:rsidRDefault="00D35803" w:rsidP="00D35803">
      <w:pPr>
        <w:numPr>
          <w:ilvl w:val="0"/>
          <w:numId w:val="13"/>
        </w:numPr>
        <w:rPr>
          <w:sz w:val="28"/>
          <w:szCs w:val="28"/>
        </w:rPr>
      </w:pPr>
      <w:r w:rsidRPr="00D35803">
        <w:rPr>
          <w:sz w:val="28"/>
          <w:szCs w:val="28"/>
        </w:rPr>
        <w:t>обратна връзка от участниците;</w:t>
      </w:r>
    </w:p>
    <w:p w:rsidR="00D35803" w:rsidRPr="00D35803" w:rsidRDefault="00D35803" w:rsidP="00D35803">
      <w:pPr>
        <w:numPr>
          <w:ilvl w:val="0"/>
          <w:numId w:val="13"/>
        </w:numPr>
        <w:rPr>
          <w:sz w:val="28"/>
          <w:szCs w:val="28"/>
        </w:rPr>
      </w:pPr>
      <w:r w:rsidRPr="00D35803">
        <w:rPr>
          <w:sz w:val="28"/>
          <w:szCs w:val="28"/>
        </w:rPr>
        <w:t>потребности от квалификация за следващата учебна година.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Резултатите се представят пред Педагогическия съвет.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36" style="width:0;height:1.5pt" o:hrstd="t" o:hr="t" fillcolor="#a0a0a0" stroked="f"/>
        </w:pic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XII. ЗАКЛЮЧИТЕЛНИ РАЗПОРЕДБИ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1.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Настоящият план се приема от Педагогическия съвет на училището.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2.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Планът може да бъде актуализиран при промяна на нормативната уредба, възникване на нови потребности или необходимост от включване на допълнителни квалификационни дейности.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t>3.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Контролът по изпълнението на плана се осъществява от директора на училището.</w:t>
      </w:r>
    </w:p>
    <w:p w:rsidR="00D35803" w:rsidRPr="00D35803" w:rsidRDefault="00D35803" w:rsidP="00D35803">
      <w:pPr>
        <w:rPr>
          <w:b/>
          <w:bCs/>
          <w:sz w:val="28"/>
          <w:szCs w:val="28"/>
        </w:rPr>
      </w:pPr>
      <w:r w:rsidRPr="00D35803">
        <w:rPr>
          <w:b/>
          <w:bCs/>
          <w:sz w:val="28"/>
          <w:szCs w:val="28"/>
        </w:rPr>
        <w:lastRenderedPageBreak/>
        <w:t>4.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t>Планът е част от училищната документация за учебната 2026/2027 година.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sz w:val="28"/>
          <w:szCs w:val="28"/>
        </w:rPr>
        <w:pict>
          <v:rect id="_x0000_i1037" style="width:0;height:1.5pt" o:hrstd="t" o:hr="t" fillcolor="#a0a0a0" stroked="f"/>
        </w:pic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b/>
          <w:bCs/>
          <w:sz w:val="28"/>
          <w:szCs w:val="28"/>
        </w:rPr>
        <w:t>ПЛАНЪТ Е ПРИЕТ С РЕШЕНИЕ НА ПЕДАГОГИЧЕСКИЯ СЪВЕТ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b/>
          <w:bCs/>
          <w:sz w:val="28"/>
          <w:szCs w:val="28"/>
        </w:rPr>
        <w:t>Протокол № ........../.................... г.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b/>
          <w:bCs/>
          <w:sz w:val="28"/>
          <w:szCs w:val="28"/>
        </w:rPr>
        <w:t>УТВЪРДИЛ:</w:t>
      </w:r>
      <w:r w:rsidRPr="00D35803">
        <w:rPr>
          <w:sz w:val="28"/>
          <w:szCs w:val="28"/>
        </w:rPr>
        <w:t xml:space="preserve"> ........................................................</w:t>
      </w:r>
      <w:r w:rsidRPr="00D35803">
        <w:rPr>
          <w:sz w:val="28"/>
          <w:szCs w:val="28"/>
        </w:rPr>
        <w:br/>
      </w:r>
      <w:r w:rsidRPr="00D35803">
        <w:rPr>
          <w:b/>
          <w:bCs/>
          <w:sz w:val="28"/>
          <w:szCs w:val="28"/>
        </w:rPr>
        <w:t>Директор</w:t>
      </w:r>
    </w:p>
    <w:p w:rsidR="00D35803" w:rsidRPr="00D35803" w:rsidRDefault="00D35803" w:rsidP="00D35803">
      <w:pPr>
        <w:rPr>
          <w:sz w:val="28"/>
          <w:szCs w:val="28"/>
        </w:rPr>
      </w:pPr>
      <w:r w:rsidRPr="00D35803">
        <w:rPr>
          <w:b/>
          <w:bCs/>
          <w:sz w:val="28"/>
          <w:szCs w:val="28"/>
        </w:rPr>
        <w:t>Дата:</w:t>
      </w:r>
      <w:r w:rsidRPr="00D35803">
        <w:rPr>
          <w:sz w:val="28"/>
          <w:szCs w:val="28"/>
        </w:rPr>
        <w:t xml:space="preserve"> .................................</w:t>
      </w:r>
    </w:p>
    <w:p w:rsidR="004C7AA8" w:rsidRPr="004C7AA8" w:rsidRDefault="004C7AA8" w:rsidP="004C7AA8">
      <w:pPr>
        <w:jc w:val="center"/>
        <w:rPr>
          <w:sz w:val="28"/>
          <w:szCs w:val="28"/>
        </w:rPr>
      </w:pPr>
    </w:p>
    <w:sectPr w:rsidR="004C7AA8" w:rsidRPr="004C7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96D"/>
    <w:multiLevelType w:val="multilevel"/>
    <w:tmpl w:val="AA32F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404EF"/>
    <w:multiLevelType w:val="multilevel"/>
    <w:tmpl w:val="FFC26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DC291E"/>
    <w:multiLevelType w:val="multilevel"/>
    <w:tmpl w:val="2248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6428B"/>
    <w:multiLevelType w:val="multilevel"/>
    <w:tmpl w:val="0DE8E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F5626"/>
    <w:multiLevelType w:val="multilevel"/>
    <w:tmpl w:val="8EC4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BC05F1"/>
    <w:multiLevelType w:val="multilevel"/>
    <w:tmpl w:val="1C60E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FA5BA2"/>
    <w:multiLevelType w:val="multilevel"/>
    <w:tmpl w:val="1A20B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73685"/>
    <w:multiLevelType w:val="multilevel"/>
    <w:tmpl w:val="81B2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A2F28"/>
    <w:multiLevelType w:val="multilevel"/>
    <w:tmpl w:val="BCDA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2141BC"/>
    <w:multiLevelType w:val="multilevel"/>
    <w:tmpl w:val="164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3964C1"/>
    <w:multiLevelType w:val="multilevel"/>
    <w:tmpl w:val="221E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606CA3"/>
    <w:multiLevelType w:val="multilevel"/>
    <w:tmpl w:val="09B0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666476"/>
    <w:multiLevelType w:val="multilevel"/>
    <w:tmpl w:val="89A6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2"/>
  </w:num>
  <w:num w:numId="4">
    <w:abstractNumId w:val="4"/>
  </w:num>
  <w:num w:numId="5">
    <w:abstractNumId w:val="9"/>
  </w:num>
  <w:num w:numId="6">
    <w:abstractNumId w:val="7"/>
  </w:num>
  <w:num w:numId="7">
    <w:abstractNumId w:val="10"/>
  </w:num>
  <w:num w:numId="8">
    <w:abstractNumId w:val="0"/>
  </w:num>
  <w:num w:numId="9">
    <w:abstractNumId w:val="3"/>
  </w:num>
  <w:num w:numId="10">
    <w:abstractNumId w:val="6"/>
  </w:num>
  <w:num w:numId="11">
    <w:abstractNumId w:val="8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F02"/>
    <w:rsid w:val="00074B4D"/>
    <w:rsid w:val="00282926"/>
    <w:rsid w:val="002B6F7E"/>
    <w:rsid w:val="00456F02"/>
    <w:rsid w:val="004C7AA8"/>
    <w:rsid w:val="00A55B6A"/>
    <w:rsid w:val="00CA382E"/>
    <w:rsid w:val="00D35803"/>
    <w:rsid w:val="00DA1589"/>
    <w:rsid w:val="00DD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4B85"/>
  <w15:chartTrackingRefBased/>
  <w15:docId w15:val="{88972D55-5AD3-4595-801C-BE617F84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6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358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0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1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7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27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3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nadarevo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Димитрина Йорданова</dc:creator>
  <cp:keywords/>
  <dc:description/>
  <cp:lastModifiedBy>Димитрина Йорданова</cp:lastModifiedBy>
  <cp:revision>2</cp:revision>
  <dcterms:created xsi:type="dcterms:W3CDTF">2026-09-09T09:58:00Z</dcterms:created>
  <dcterms:modified xsi:type="dcterms:W3CDTF">2026-09-09T09:58:00Z</dcterms:modified>
</cp:coreProperties>
</file>